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71985">
      <w:r>
        <w:rPr>
          <w:noProof/>
        </w:rPr>
        <w:drawing>
          <wp:inline distT="0" distB="0" distL="0" distR="0">
            <wp:extent cx="5940425" cy="8189100"/>
            <wp:effectExtent l="19050" t="0" r="3175" b="0"/>
            <wp:docPr id="1" name="Рисунок 1" descr="C:\Users\ДС 26\Desktop\ПОЛОЖЕНИЕ О МОРАЛЬНОМ СТИМУЛ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 26\Desktop\ПОЛОЖЕНИЕ О МОРАЛЬНОМ СТИМУЛ.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1985" w:rsidRDefault="00171985"/>
    <w:p w:rsidR="00171985" w:rsidRDefault="00171985"/>
    <w:p w:rsidR="00171985" w:rsidRDefault="00171985"/>
    <w:p w:rsidR="00AE772D" w:rsidRPr="001E1B47" w:rsidRDefault="00AE772D" w:rsidP="00AE772D">
      <w:pPr>
        <w:shd w:val="clear" w:color="auto" w:fill="FFFFFF" w:themeFill="background1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lastRenderedPageBreak/>
        <w:t>- создание условий для повышения квалификации и стажировки в иннов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ционных образовательных учреждениях;</w:t>
      </w:r>
    </w:p>
    <w:p w:rsidR="00AE772D" w:rsidRPr="001E1B47" w:rsidRDefault="00AE772D" w:rsidP="00AE772D">
      <w:pPr>
        <w:shd w:val="clear" w:color="auto" w:fill="FFFFFF" w:themeFill="background1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- Представление к награждению грамотами профсоюза (различного уро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ня);</w:t>
      </w:r>
    </w:p>
    <w:p w:rsidR="00AE772D" w:rsidRPr="001E1B47" w:rsidRDefault="00AE772D" w:rsidP="00AE772D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 xml:space="preserve">1.4. Положение рассматривается на Общем собрании образовательного учреждения, утверждается и вводится в действие приказом </w:t>
      </w:r>
      <w:proofErr w:type="gramStart"/>
      <w:r w:rsidRPr="001E1B47">
        <w:rPr>
          <w:rFonts w:ascii="Times New Roman" w:hAnsi="Times New Roman" w:cs="Times New Roman"/>
          <w:color w:val="000000"/>
          <w:sz w:val="28"/>
          <w:szCs w:val="28"/>
        </w:rPr>
        <w:t>заведующего</w:t>
      </w:r>
      <w:proofErr w:type="gramEnd"/>
      <w:r w:rsidRPr="001E1B47">
        <w:rPr>
          <w:rFonts w:ascii="Times New Roman" w:hAnsi="Times New Roman" w:cs="Times New Roman"/>
          <w:color w:val="000000"/>
          <w:sz w:val="28"/>
          <w:szCs w:val="28"/>
        </w:rPr>
        <w:t xml:space="preserve"> обр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зовательного учреждения.</w:t>
      </w:r>
    </w:p>
    <w:p w:rsidR="00AE772D" w:rsidRPr="001E1B47" w:rsidRDefault="00AE772D" w:rsidP="00AE772D">
      <w:pPr>
        <w:shd w:val="clear" w:color="auto" w:fill="FFFFFF" w:themeFill="background1"/>
        <w:spacing w:before="100" w:beforeAutospacing="1" w:after="100" w:afterAutospacing="1" w:line="240" w:lineRule="auto"/>
        <w:ind w:left="108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E1B47">
        <w:rPr>
          <w:rFonts w:ascii="Times New Roman" w:hAnsi="Times New Roman" w:cs="Times New Roman"/>
          <w:b/>
          <w:bCs/>
          <w:color w:val="000000"/>
          <w:sz w:val="28"/>
          <w:szCs w:val="28"/>
        </w:rPr>
        <w:t>II.                Порядок представления к награждению</w:t>
      </w:r>
    </w:p>
    <w:p w:rsidR="00AE772D" w:rsidRPr="001E1B47" w:rsidRDefault="00AE772D" w:rsidP="00AE772D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bCs/>
          <w:color w:val="000000"/>
          <w:sz w:val="28"/>
          <w:szCs w:val="28"/>
        </w:rPr>
        <w:t>2.1.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 ходатайством  о представлении</w:t>
      </w:r>
      <w:r w:rsidRPr="001E1B4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к награждению может обратит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ь</w:t>
      </w:r>
      <w:r w:rsidRPr="001E1B47">
        <w:rPr>
          <w:rFonts w:ascii="Times New Roman" w:hAnsi="Times New Roman" w:cs="Times New Roman"/>
          <w:bCs/>
          <w:color w:val="000000"/>
          <w:sz w:val="28"/>
          <w:szCs w:val="28"/>
        </w:rPr>
        <w:t>ся зам. заведующего по АХЧ и старший воспитатель.</w:t>
      </w:r>
    </w:p>
    <w:p w:rsidR="00AE772D" w:rsidRPr="001E1B47" w:rsidRDefault="00AE772D" w:rsidP="00AE772D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2.2.Награждение почетными грамотами муниципального республиканского и Российского уровня осуществляются к юбилейным датам.</w:t>
      </w:r>
    </w:p>
    <w:p w:rsidR="00AE772D" w:rsidRPr="001E1B47" w:rsidRDefault="00AE772D" w:rsidP="00AE772D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2.3. Представление к награждению почетными грамотами разного уровня, а также представление к награждению отраслевым нагрудным знаком "Поче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ный работник общего образования РФ".</w:t>
      </w:r>
    </w:p>
    <w:p w:rsidR="00AE772D" w:rsidRPr="001E1B47" w:rsidRDefault="00AE772D" w:rsidP="00AE772D">
      <w:pPr>
        <w:shd w:val="clear" w:color="auto" w:fill="FFFFFF" w:themeFill="background1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2.4. Награждение почетными грамотами разного уровня, а также представл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ние к награж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softHyphen/>
        <w:t>дению нагрудным знаком "Почетный работник общего образ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вания РФ" производится в следующем порядке:</w:t>
      </w:r>
    </w:p>
    <w:p w:rsidR="00AE772D" w:rsidRPr="001E1B47" w:rsidRDefault="00AE772D" w:rsidP="00AE772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-   выдвижение кандидатуры педагогическим советом, родительским сообщ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ством группы;</w:t>
      </w:r>
    </w:p>
    <w:p w:rsidR="00AE772D" w:rsidRPr="001E1B47" w:rsidRDefault="00AE772D" w:rsidP="00AE772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-       обсуждение кандидатуры на педагогическом совете, Общем собрании – определение рейтинговой оценки по показателям качества труда.</w:t>
      </w:r>
    </w:p>
    <w:p w:rsidR="00AE772D" w:rsidRPr="001E1B47" w:rsidRDefault="00AE772D" w:rsidP="00AE772D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2.5. Своевременное оформление документов для награждения нагрудным знаком "Почетный работник общего образования РФ", осуществляет старший воспитатель.</w:t>
      </w:r>
    </w:p>
    <w:p w:rsidR="00AE772D" w:rsidRPr="001E1B47" w:rsidRDefault="00AE772D" w:rsidP="00AE772D">
      <w:pPr>
        <w:shd w:val="clear" w:color="auto" w:fill="FFFFFF" w:themeFill="background1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2.6. Ежегодно в марте месяце текущего года по представлению администр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ции и профкома ДОУ, собрание трудового коллектива рассматривает вопрос о представлении Работников к награждению:</w:t>
      </w:r>
    </w:p>
    <w:p w:rsidR="00AE772D" w:rsidRPr="001E1B47" w:rsidRDefault="00AE772D" w:rsidP="00AE772D">
      <w:pPr>
        <w:shd w:val="clear" w:color="auto" w:fill="FFFFFF" w:themeFill="background1"/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-         Почетной грамотой управления образования администраци</w:t>
      </w:r>
      <w:r>
        <w:rPr>
          <w:rFonts w:ascii="Times New Roman" w:hAnsi="Times New Roman" w:cs="Times New Roman"/>
          <w:color w:val="000000"/>
          <w:sz w:val="28"/>
          <w:szCs w:val="28"/>
        </w:rPr>
        <w:t>и мун</w:t>
      </w:r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ципального образования г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З</w:t>
      </w:r>
      <w:proofErr w:type="gramEnd"/>
      <w:r w:rsidRPr="001E1B47">
        <w:rPr>
          <w:rFonts w:ascii="Times New Roman" w:hAnsi="Times New Roman" w:cs="Times New Roman"/>
          <w:color w:val="000000"/>
          <w:sz w:val="28"/>
          <w:szCs w:val="28"/>
        </w:rPr>
        <w:t>еленодольска и района</w:t>
      </w:r>
    </w:p>
    <w:p w:rsidR="00AE772D" w:rsidRPr="001E1B47" w:rsidRDefault="00AE772D" w:rsidP="00AE772D">
      <w:pPr>
        <w:shd w:val="clear" w:color="auto" w:fill="FFFFFF" w:themeFill="background1"/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-          Почетной грамотой Республики Татарстан</w:t>
      </w:r>
    </w:p>
    <w:p w:rsidR="00AE772D" w:rsidRPr="001E1B47" w:rsidRDefault="00AE772D" w:rsidP="00AE772D">
      <w:pPr>
        <w:shd w:val="clear" w:color="auto" w:fill="FFFFFF" w:themeFill="background1"/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-          государственными наградами Российской Федерации</w:t>
      </w:r>
    </w:p>
    <w:p w:rsidR="00AE772D" w:rsidRPr="001E1B47" w:rsidRDefault="00AE772D" w:rsidP="00AE772D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2.7. Представление заведующего образовательного учреждения к награжд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 xml:space="preserve">нию Работников Почетной грамотой управления образования администрации муниципального образования </w:t>
      </w:r>
      <w:proofErr w:type="gramStart"/>
      <w:r w:rsidRPr="001E1B47">
        <w:rPr>
          <w:rFonts w:ascii="Times New Roman" w:hAnsi="Times New Roman" w:cs="Times New Roman"/>
          <w:color w:val="000000"/>
          <w:sz w:val="28"/>
          <w:szCs w:val="28"/>
        </w:rPr>
        <w:t>г</w:t>
      </w:r>
      <w:proofErr w:type="gramEnd"/>
      <w:r w:rsidRPr="001E1B47">
        <w:rPr>
          <w:rFonts w:ascii="Times New Roman" w:hAnsi="Times New Roman" w:cs="Times New Roman"/>
          <w:color w:val="000000"/>
          <w:sz w:val="28"/>
          <w:szCs w:val="28"/>
        </w:rPr>
        <w:t>. Зеленодольска и района может рассматр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ваться на Общем собрании в течение текущего года.</w:t>
      </w:r>
    </w:p>
    <w:p w:rsidR="00AE772D" w:rsidRPr="001E1B47" w:rsidRDefault="00AE772D" w:rsidP="00AE772D">
      <w:pPr>
        <w:shd w:val="clear" w:color="auto" w:fill="FFFFFF" w:themeFill="background1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lastRenderedPageBreak/>
        <w:t>2.8. При оценке труда Работника образовательного учреждения учитываются следующие показатели:</w:t>
      </w:r>
    </w:p>
    <w:p w:rsidR="00AE772D" w:rsidRPr="001E1B47" w:rsidRDefault="00AE772D" w:rsidP="00AE772D">
      <w:pPr>
        <w:shd w:val="clear" w:color="auto" w:fill="FFFFFF" w:themeFill="background1"/>
        <w:spacing w:after="0" w:line="240" w:lineRule="auto"/>
        <w:ind w:left="9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-          за образцовое исполнение своих должностных обязанностей;</w:t>
      </w:r>
    </w:p>
    <w:p w:rsidR="00AE772D" w:rsidRPr="001E1B47" w:rsidRDefault="00AE772D" w:rsidP="00AE772D">
      <w:pPr>
        <w:shd w:val="clear" w:color="auto" w:fill="FFFFFF" w:themeFill="background1"/>
        <w:spacing w:after="0" w:line="240" w:lineRule="auto"/>
        <w:ind w:left="9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-          достижение высокой результативности в работе.</w:t>
      </w:r>
    </w:p>
    <w:p w:rsidR="00AE772D" w:rsidRPr="001E1B47" w:rsidRDefault="00AE772D" w:rsidP="00AE772D">
      <w:pPr>
        <w:shd w:val="clear" w:color="auto" w:fill="FFFFFF" w:themeFill="background1"/>
        <w:spacing w:before="100" w:beforeAutospacing="1" w:after="100" w:afterAutospacing="1" w:line="240" w:lineRule="auto"/>
        <w:ind w:left="284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b/>
          <w:bCs/>
          <w:color w:val="000000"/>
          <w:sz w:val="28"/>
          <w:szCs w:val="28"/>
        </w:rPr>
        <w:t>III.        Показатели морального поощрения Работников образовател</w:t>
      </w:r>
      <w:r w:rsidRPr="001E1B47">
        <w:rPr>
          <w:rFonts w:ascii="Times New Roman" w:hAnsi="Times New Roman" w:cs="Times New Roman"/>
          <w:b/>
          <w:bCs/>
          <w:color w:val="000000"/>
          <w:sz w:val="28"/>
          <w:szCs w:val="28"/>
        </w:rPr>
        <w:t>ь</w:t>
      </w:r>
      <w:r w:rsidRPr="001E1B4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ного учреждения</w:t>
      </w:r>
    </w:p>
    <w:p w:rsidR="00AE772D" w:rsidRPr="001E1B47" w:rsidRDefault="00AE772D" w:rsidP="00AE772D">
      <w:pPr>
        <w:shd w:val="clear" w:color="auto" w:fill="FFFFFF" w:themeFill="background1"/>
        <w:spacing w:before="100" w:beforeAutospacing="1" w:after="100" w:afterAutospacing="1" w:line="240" w:lineRule="auto"/>
        <w:ind w:left="81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1.       На основании распределения баллов за результативность работы выстраивается рейтинговая система коэффициента трудового участия каждого работника.</w:t>
      </w:r>
    </w:p>
    <w:p w:rsidR="00AE772D" w:rsidRPr="001E1B47" w:rsidRDefault="00AE772D" w:rsidP="00AE772D">
      <w:pPr>
        <w:shd w:val="clear" w:color="auto" w:fill="FFFFFF" w:themeFill="background1"/>
        <w:spacing w:before="100" w:beforeAutospacing="1" w:after="100" w:afterAutospacing="1" w:line="240" w:lineRule="auto"/>
        <w:ind w:left="81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2.      Рейтинг служит основанием для представления работника к н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градным материалам различного уровня.</w:t>
      </w:r>
    </w:p>
    <w:tbl>
      <w:tblPr>
        <w:tblW w:w="9857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Layout w:type="fixed"/>
        <w:tblCellMar>
          <w:left w:w="0" w:type="dxa"/>
          <w:right w:w="0" w:type="dxa"/>
        </w:tblCellMar>
        <w:tblLook w:val="04A0"/>
      </w:tblPr>
      <w:tblGrid>
        <w:gridCol w:w="2567"/>
        <w:gridCol w:w="4957"/>
        <w:gridCol w:w="410"/>
        <w:gridCol w:w="1923"/>
      </w:tblGrid>
      <w:tr w:rsidR="00AE772D" w:rsidRPr="001E1B47" w:rsidTr="00123DF8">
        <w:trPr>
          <w:trHeight w:val="271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Наименование наградного матери</w:t>
            </w: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ла</w:t>
            </w:r>
          </w:p>
        </w:tc>
        <w:tc>
          <w:tcPr>
            <w:tcW w:w="49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Порядок награждения</w:t>
            </w:r>
          </w:p>
        </w:tc>
        <w:tc>
          <w:tcPr>
            <w:tcW w:w="23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Категория рабо</w:t>
            </w: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</w:t>
            </w: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ников</w:t>
            </w:r>
          </w:p>
        </w:tc>
      </w:tr>
      <w:tr w:rsidR="00AE772D" w:rsidRPr="001E1B47" w:rsidTr="00123DF8">
        <w:trPr>
          <w:trHeight w:val="132"/>
          <w:tblCellSpacing w:w="0" w:type="dxa"/>
        </w:trPr>
        <w:tc>
          <w:tcPr>
            <w:tcW w:w="985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Локальный уровень</w:t>
            </w:r>
          </w:p>
        </w:tc>
      </w:tr>
      <w:tr w:rsidR="00AE772D" w:rsidRPr="001E1B47" w:rsidTr="00123DF8">
        <w:trPr>
          <w:trHeight w:val="2919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Благодарственное письмо</w:t>
            </w:r>
          </w:p>
        </w:tc>
        <w:tc>
          <w:tcPr>
            <w:tcW w:w="49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вклад в создание положительного имиджа образовательного учрежд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ния.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высокий уровень показателей педагогической диагностики за отчётный период (оценки индивидуальн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 развития детей дошкольного во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раста, связанной с оценкой эффе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тивности педагогических действий и лежащей в основе их дальнейшего планирования).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своевременное и быстрое реагир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вание на устранение неполадок в 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жиме функционирования учрежд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ния.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Активное участие подготовки обр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зовательного учреждения к новому учебному году.</w:t>
            </w:r>
          </w:p>
        </w:tc>
        <w:tc>
          <w:tcPr>
            <w:tcW w:w="23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категории работников</w:t>
            </w:r>
          </w:p>
        </w:tc>
      </w:tr>
      <w:tr w:rsidR="00AE772D" w:rsidRPr="001E1B47" w:rsidTr="00123DF8">
        <w:trPr>
          <w:trHeight w:val="1695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Почётная грамота</w:t>
            </w:r>
          </w:p>
        </w:tc>
        <w:tc>
          <w:tcPr>
            <w:tcW w:w="49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снижение заболеваемости детей по сравнению с предыдущим периодом или стабильно низкий уровень заб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леваемости детей.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Высокий процент посещаемости 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разовательного учреждения.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обеспечение полноценного развития личности ребенка во всех осно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жительного отношения к миру, к себе и к другим людям.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высокий уровень показателей педагогической диагностики за отчё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ный период.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результатам адаптационного п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риода детей раннего возраста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Профессиональное и плодотворное сотворчество с родителями.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высокие показатели санитарного состояния помещений учреждения (отсутствие нареканий от Роспотре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надзора).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образцовое исполнение должнос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ных обязанностей.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разработку и реализацию образ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вательной программы дошкольного образования, новых педагогических технологий, постоянный творческий поиск и новаторство в педагогич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ской деятельности.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За представление педагогического опыта работы на открытых занятиях для коллег города, района. За обра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цовую организацию образовательной системы в образовательном учрежд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нии, положительные результаты оздоровительной работы в образов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тельном учреждении.</w:t>
            </w:r>
          </w:p>
        </w:tc>
        <w:tc>
          <w:tcPr>
            <w:tcW w:w="2333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Основной пед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гогический персонал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Учебно-вспомогател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ный персонал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Основной пед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гогический персонал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</w:t>
            </w:r>
          </w:p>
        </w:tc>
      </w:tr>
      <w:tr w:rsidR="00AE772D" w:rsidRPr="001E1B47" w:rsidTr="00123DF8">
        <w:trPr>
          <w:trHeight w:val="60"/>
          <w:tblCellSpacing w:w="0" w:type="dxa"/>
        </w:trPr>
        <w:tc>
          <w:tcPr>
            <w:tcW w:w="985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Муниципальный уровень</w:t>
            </w:r>
          </w:p>
        </w:tc>
      </w:tr>
      <w:tr w:rsidR="00AE772D" w:rsidRPr="001E1B47" w:rsidTr="00123DF8">
        <w:trPr>
          <w:trHeight w:val="60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Почётная грамота управления образ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вания администр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ции муниципального образования </w:t>
            </w:r>
            <w:proofErr w:type="gramStart"/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proofErr w:type="gramEnd"/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Зел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нодольска и района</w:t>
            </w:r>
          </w:p>
        </w:tc>
        <w:tc>
          <w:tcPr>
            <w:tcW w:w="49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большой (значительный) вклад в развитие образования района в дело воспитания и обучения подраста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щего поколения.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Почетной грамотой  награждаются: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 юбилейным датам: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       за конкретный вклад в развитие образования района, позволивший существенным образом улучшить условия воспитания  и обучения по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растающего поколения.</w:t>
            </w:r>
          </w:p>
        </w:tc>
        <w:tc>
          <w:tcPr>
            <w:tcW w:w="23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Учреждение к юбилейным 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там 50 лет, 100 лет.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Лица со стажем не менее 5 лет (однократно) по характеристике трудовой де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тельности</w:t>
            </w:r>
          </w:p>
        </w:tc>
      </w:tr>
      <w:tr w:rsidR="00AE772D" w:rsidRPr="001E1B47" w:rsidTr="00123DF8">
        <w:trPr>
          <w:trHeight w:val="60"/>
          <w:tblCellSpacing w:w="0" w:type="dxa"/>
        </w:trPr>
        <w:tc>
          <w:tcPr>
            <w:tcW w:w="985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Региональный уровень</w:t>
            </w:r>
          </w:p>
        </w:tc>
      </w:tr>
      <w:tr w:rsidR="00AE772D" w:rsidRPr="001E1B47" w:rsidTr="00123DF8">
        <w:trPr>
          <w:trHeight w:val="182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Благодарность Министерства образ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вания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Республики Тата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стан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9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целях поощрения работников, внесших большой вклад в развитие образования Иркутской области, в дело воспитания и обучения подра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тающего поколения, за многолетний добросовестный труд и професси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нальные успехи.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организацию и проведение мер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приятий (конкурсы, олимпиады, смотры, выставки и т.п.), организу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мых по поручению Минобрнауки России или органов управления обр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зованием;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успехи в трудовой, учебной, воспитательной, научной и администр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тивно-хозяйственной деятельности.</w:t>
            </w:r>
          </w:p>
        </w:tc>
        <w:tc>
          <w:tcPr>
            <w:tcW w:w="23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Работники на основании ходатайства и х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рактеристики.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Благодарность министерства образования объявляется работникам, имеющим стаж работы в системе образов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ния не менее 1 года.</w:t>
            </w:r>
          </w:p>
        </w:tc>
      </w:tr>
      <w:tr w:rsidR="00AE772D" w:rsidRPr="001E1B47" w:rsidTr="00123DF8">
        <w:trPr>
          <w:trHeight w:val="919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Почётная грамота Министерства обр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зования Республики Татарстан</w:t>
            </w:r>
          </w:p>
        </w:tc>
        <w:tc>
          <w:tcPr>
            <w:tcW w:w="49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целях поощрения работников внесших большой вклад в развитие образования Республики Татарстан, в дело обучения и воспитания подра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тающего поколения, за многолетний добросовестный труд, высокий пр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фессионализм.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3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Работники на основании ходатайства и х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рактеристики.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Награждаются работники, имеющие стаж работы в системе образов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ния не менее 5 лет.</w:t>
            </w:r>
          </w:p>
        </w:tc>
      </w:tr>
      <w:tr w:rsidR="00AE772D" w:rsidRPr="001E1B47" w:rsidTr="00123DF8">
        <w:trPr>
          <w:trHeight w:val="60"/>
          <w:tblCellSpacing w:w="0" w:type="dxa"/>
        </w:trPr>
        <w:tc>
          <w:tcPr>
            <w:tcW w:w="985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Федеральный уровень</w:t>
            </w:r>
          </w:p>
        </w:tc>
      </w:tr>
      <w:tr w:rsidR="00AE772D" w:rsidRPr="001E1B47" w:rsidTr="00123DF8">
        <w:trPr>
          <w:trHeight w:val="60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Почетная грамота Министерства  обр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зования и науки РФ.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внедрение в образовательный и воспитательный процессы новых технол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гий, форм и методов обучения, обесп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чение единства обучения и воспитания, формирование интеллектуального, кул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турного и нравственного развития ли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ности.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развитие научных исследований по актуальным проблемам фундаментал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ной и прикладной науки, в том числе по проблемам дошкольного образования, достижения в региональных, федерал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ных, международных образовательных и научно-технических программах и пр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ектах.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успехи в практической подготовке обучающихся, в развитии их творческой активности и самостоятельности;</w:t>
            </w:r>
          </w:p>
        </w:tc>
        <w:tc>
          <w:tcPr>
            <w:tcW w:w="1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Почетной грамотой награ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даются Рабо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ники, имеющие стаж работы в соответству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щей области, не менее 5 лет.</w:t>
            </w:r>
          </w:p>
        </w:tc>
      </w:tr>
      <w:tr w:rsidR="00AE772D" w:rsidRPr="001E1B47" w:rsidTr="00123DF8">
        <w:trPr>
          <w:trHeight w:val="60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Нагрудный знак "Почетный работник общего образования Российской Федер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ции"</w:t>
            </w:r>
          </w:p>
        </w:tc>
        <w:tc>
          <w:tcPr>
            <w:tcW w:w="53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Нагрудным знаком «Почетный работник общего образования Российской Федерации" особо отличившиеся педагогич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ские работники: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  за значительные успехи в организации и совершенствовании образовательного и воспитательного процессов в свете современных достижений науки и культ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ры, обеспечении единства 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обучения и воспитания, формирование интеллект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ального, культурного и нравственного развития личности;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за внедрение в учебный процесс новых технологий обучения, современных форм и методов организации и провед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ния непосредственно образовательной деятельности, контроля знаний, который обеспечивает развитие самостоятельн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сти обучающихся и индивидуализацию их обучения;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за успехи в практической подготовке обучающихся, в развитии их творческой активности;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за успехи в разработке учебной и методической литературы, изготовлении наглядных пособий, приборов и оборуд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вания;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за постоянную и активную помощь в обучении и воспитании детей и молод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жи, развитии материально-технической базы учреждений (организаций).</w:t>
            </w:r>
          </w:p>
        </w:tc>
        <w:tc>
          <w:tcPr>
            <w:tcW w:w="1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Лучшие восп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татели и другие работники ДОУ имеющие общий стаж работы в обр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зовательных учреждениях 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не менее 15 лет и высшую либо первую квал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фикационную категорию (</w:t>
            </w:r>
            <w:proofErr w:type="gramStart"/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для</w:t>
            </w:r>
            <w:proofErr w:type="gramEnd"/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педагогических работников)</w:t>
            </w:r>
          </w:p>
        </w:tc>
      </w:tr>
      <w:tr w:rsidR="00AE772D" w:rsidRPr="001E1B47" w:rsidTr="00123DF8">
        <w:trPr>
          <w:trHeight w:val="60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Нагрудный знак «За милосердие и благ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творительность»</w:t>
            </w:r>
          </w:p>
        </w:tc>
        <w:tc>
          <w:tcPr>
            <w:tcW w:w="53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Внедрение инновационных форм восп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тания детей и молодёжи и соединение их с практической благотворительной де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тельностью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Систематическую работу, связанную с проведением мероприятий с детьми и молодёжью (конкурсы, фестивали, соревнования, выставки, смотры, олимпи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ды и др.) </w:t>
            </w:r>
            <w:proofErr w:type="gramStart"/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организуемых</w:t>
            </w:r>
            <w:proofErr w:type="gramEnd"/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Минобрнауки России, органами управления образов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ния.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Значительные успехи в организации и совершенствовании воспитательной де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тельности, создание в образовательных учреждениях 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гуманистических воспит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тельных систем</w:t>
            </w:r>
          </w:p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Разработку научно обоснованных программ поддержки социально незащ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щённых детей и молодёжи</w:t>
            </w:r>
          </w:p>
        </w:tc>
        <w:tc>
          <w:tcPr>
            <w:tcW w:w="1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E772D" w:rsidRPr="001E1B47" w:rsidRDefault="00AE772D" w:rsidP="00123DF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Воспитатели и работники ДОУ</w:t>
            </w:r>
          </w:p>
        </w:tc>
      </w:tr>
    </w:tbl>
    <w:p w:rsidR="00AE772D" w:rsidRPr="001E1B47" w:rsidRDefault="00AE772D" w:rsidP="00AE772D">
      <w:pPr>
        <w:shd w:val="clear" w:color="auto" w:fill="FFFFFF" w:themeFill="background1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IV. Занесение на Доску образовательного учреждения</w:t>
      </w:r>
    </w:p>
    <w:p w:rsidR="00AE772D" w:rsidRPr="001E1B47" w:rsidRDefault="00AE772D" w:rsidP="00AE772D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 4.1 Занесение на Доску Почета образовательного учреждения является элементом системы морального стимулирования формой поощрения Работн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ка,  с целью его мотивации к повышению результативности своего труда, а также для отражения успехов и особых достижений в профессиональной де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тельности.</w:t>
      </w:r>
    </w:p>
    <w:p w:rsidR="00AE772D" w:rsidRPr="001E1B47" w:rsidRDefault="00AE772D" w:rsidP="00AE772D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4.2. Размещение портрета Работника на Доске Почета осуществляется  за стабильное, четкое и всестороннее выполнение его должностных обязанн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стей и неукоснительное соблюдение им всех нормативных актов и приказов, за инициативность, участие в наставничестве молодежи, выполнение общ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ственных обязанностей, за многолетний и добросовестный труд, за результ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тивность</w:t>
      </w:r>
    </w:p>
    <w:p w:rsidR="00AE772D" w:rsidRPr="001E1B47" w:rsidRDefault="00AE772D" w:rsidP="00AE772D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4.3. Решение о занесении на Доску Почета принимается Общим собранием  образовательного учреждения, по представлению заведующего,  в соо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ветствии с утвержденными критериями.</w:t>
      </w:r>
    </w:p>
    <w:p w:rsidR="00AE772D" w:rsidRPr="001E1B47" w:rsidRDefault="00AE772D" w:rsidP="00AE772D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4.4. Занесение Работника на Доску Почета осуществляется на один год, явл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ется поощрением и служит повышением престижа Работника.</w:t>
      </w:r>
    </w:p>
    <w:p w:rsidR="00AE772D" w:rsidRPr="00733C4F" w:rsidRDefault="00AE772D" w:rsidP="00AE772D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4.5. Занесение на Доску Почета производится на основании приказа зав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дующего  по итогам работы за учебный год.</w:t>
      </w:r>
    </w:p>
    <w:p w:rsidR="00171985" w:rsidRDefault="00171985"/>
    <w:p w:rsidR="00171985" w:rsidRDefault="00171985"/>
    <w:p w:rsidR="00171985" w:rsidRDefault="00171985"/>
    <w:p w:rsidR="00171985" w:rsidRDefault="00171985"/>
    <w:sectPr w:rsidR="00171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71985"/>
    <w:rsid w:val="00171985"/>
    <w:rsid w:val="00AE77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19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19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1531</Words>
  <Characters>8731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26</dc:creator>
  <cp:keywords/>
  <dc:description/>
  <cp:lastModifiedBy>ДС 26</cp:lastModifiedBy>
  <cp:revision>2</cp:revision>
  <dcterms:created xsi:type="dcterms:W3CDTF">2020-06-23T11:02:00Z</dcterms:created>
  <dcterms:modified xsi:type="dcterms:W3CDTF">2020-06-23T11:14:00Z</dcterms:modified>
</cp:coreProperties>
</file>